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FD" w:rsidRDefault="001B0FFD" w:rsidP="00CF0FB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1059180" cy="1059180"/>
            <wp:effectExtent l="0" t="0" r="7620" b="7620"/>
            <wp:docPr id="3" name="Picture 3" descr="G:\head's files\Logos\School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ead's files\Logos\School Log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B6" w:rsidRPr="00CF0FB6" w:rsidRDefault="00CF0FB6" w:rsidP="00CF0FB6">
      <w:pPr>
        <w:jc w:val="center"/>
        <w:rPr>
          <w:sz w:val="32"/>
          <w:szCs w:val="32"/>
        </w:rPr>
      </w:pPr>
      <w:r w:rsidRPr="00CF0FB6">
        <w:rPr>
          <w:b/>
          <w:sz w:val="32"/>
          <w:szCs w:val="32"/>
          <w:u w:val="single"/>
        </w:rPr>
        <w:t>Safeguarding Statement</w:t>
      </w:r>
    </w:p>
    <w:p w:rsidR="00CF0FB6" w:rsidRPr="00CF0FB6" w:rsidRDefault="00CF0FB6">
      <w:pPr>
        <w:rPr>
          <w:sz w:val="32"/>
          <w:szCs w:val="32"/>
        </w:rPr>
      </w:pPr>
      <w:r w:rsidRPr="00CF0FB6">
        <w:rPr>
          <w:b/>
          <w:sz w:val="32"/>
          <w:szCs w:val="32"/>
        </w:rPr>
        <w:t>Grappenhall Heys Primary School</w:t>
      </w:r>
      <w:r w:rsidRPr="00CF0FB6">
        <w:rPr>
          <w:sz w:val="32"/>
          <w:szCs w:val="32"/>
        </w:rPr>
        <w:t xml:space="preserve"> is committed to safeguarding and promoting the welfare of children and expects all staff and volunteers to share this commitment by contributing to:</w:t>
      </w:r>
    </w:p>
    <w:p w:rsidR="00CF0FB6" w:rsidRPr="00CF0FB6" w:rsidRDefault="00CF0FB6" w:rsidP="00CF0F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0FB6">
        <w:rPr>
          <w:sz w:val="32"/>
          <w:szCs w:val="32"/>
        </w:rPr>
        <w:t>Providing a safe environment for children to learn and thrive</w:t>
      </w:r>
    </w:p>
    <w:p w:rsidR="00CF0FB6" w:rsidRPr="00CF0FB6" w:rsidRDefault="00CF0FB6" w:rsidP="00CF0F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F0FB6">
        <w:rPr>
          <w:sz w:val="32"/>
          <w:szCs w:val="32"/>
        </w:rPr>
        <w:t>Identifying children who are suffering or likely to suffer significant harm, by taking appropriate action, with the aim of ensuring that they are kept safe at all times</w:t>
      </w:r>
    </w:p>
    <w:p w:rsidR="00CF0FB6" w:rsidRPr="00CF0FB6" w:rsidRDefault="00CF0FB6" w:rsidP="00CF0FB6">
      <w:pPr>
        <w:rPr>
          <w:b/>
          <w:sz w:val="32"/>
          <w:szCs w:val="32"/>
        </w:rPr>
      </w:pPr>
      <w:r w:rsidRPr="00CF0FB6">
        <w:rPr>
          <w:b/>
          <w:sz w:val="32"/>
          <w:szCs w:val="32"/>
        </w:rPr>
        <w:t>To achieve this, we:</w:t>
      </w:r>
    </w:p>
    <w:p w:rsidR="00CF0FB6" w:rsidRPr="00CF0FB6" w:rsidRDefault="00CF0FB6" w:rsidP="00CF0F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0FB6">
        <w:rPr>
          <w:sz w:val="32"/>
          <w:szCs w:val="32"/>
        </w:rPr>
        <w:t xml:space="preserve">Promote safe practice </w:t>
      </w:r>
    </w:p>
    <w:p w:rsidR="00CF0FB6" w:rsidRPr="00CF0FB6" w:rsidRDefault="00CF0FB6" w:rsidP="00CF0F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0FB6">
        <w:rPr>
          <w:sz w:val="32"/>
          <w:szCs w:val="32"/>
        </w:rPr>
        <w:t>Identify instances where there are causes for concern about a child’s welfare</w:t>
      </w:r>
    </w:p>
    <w:p w:rsidR="00CF0FB6" w:rsidRPr="00CF0FB6" w:rsidRDefault="00CF0FB6" w:rsidP="00CF0F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0FB6">
        <w:rPr>
          <w:sz w:val="32"/>
          <w:szCs w:val="32"/>
        </w:rPr>
        <w:t>Initiate and take appropriate action to keep children safe</w:t>
      </w:r>
    </w:p>
    <w:p w:rsidR="00CF0FB6" w:rsidRPr="00CF0FB6" w:rsidRDefault="00CF0FB6" w:rsidP="00CF0FB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F0FB6">
        <w:rPr>
          <w:sz w:val="32"/>
          <w:szCs w:val="32"/>
        </w:rPr>
        <w:t>Contribute to effective partnership working between all those involved in providing services for our children</w:t>
      </w:r>
    </w:p>
    <w:p w:rsidR="00CF0FB6" w:rsidRPr="00CF0FB6" w:rsidRDefault="00CF0FB6" w:rsidP="00CF0FB6">
      <w:pPr>
        <w:rPr>
          <w:sz w:val="32"/>
          <w:szCs w:val="32"/>
        </w:rPr>
      </w:pPr>
      <w:r w:rsidRPr="00CF0FB6">
        <w:rPr>
          <w:sz w:val="32"/>
          <w:szCs w:val="32"/>
        </w:rPr>
        <w:t>For more details, please read the Safeguarding Policy available on the website.</w:t>
      </w:r>
    </w:p>
    <w:p w:rsidR="00CF0FB6" w:rsidRPr="00CF0FB6" w:rsidRDefault="00CF0FB6" w:rsidP="00CF0FB6">
      <w:pPr>
        <w:rPr>
          <w:b/>
          <w:sz w:val="32"/>
          <w:szCs w:val="32"/>
        </w:rPr>
      </w:pPr>
      <w:r w:rsidRPr="00CF0FB6">
        <w:rPr>
          <w:b/>
          <w:sz w:val="32"/>
          <w:szCs w:val="32"/>
        </w:rPr>
        <w:t>The Designated Person for Safeguarding is Ms K</w:t>
      </w:r>
      <w:r w:rsidR="007B18A7">
        <w:rPr>
          <w:b/>
          <w:sz w:val="32"/>
          <w:szCs w:val="32"/>
        </w:rPr>
        <w:t>.</w:t>
      </w:r>
      <w:r w:rsidRPr="00CF0FB6">
        <w:rPr>
          <w:b/>
          <w:sz w:val="32"/>
          <w:szCs w:val="32"/>
        </w:rPr>
        <w:t xml:space="preserve"> Jackson</w:t>
      </w:r>
    </w:p>
    <w:p w:rsidR="00CF0FB6" w:rsidRDefault="00CF0FB6" w:rsidP="00CF0FB6">
      <w:pPr>
        <w:rPr>
          <w:b/>
          <w:sz w:val="32"/>
          <w:szCs w:val="32"/>
        </w:rPr>
      </w:pPr>
      <w:r w:rsidRPr="00CF0FB6">
        <w:rPr>
          <w:b/>
          <w:sz w:val="32"/>
          <w:szCs w:val="32"/>
        </w:rPr>
        <w:t>The deputy designated person for Safeguarding is Mrs C</w:t>
      </w:r>
      <w:r w:rsidR="007B18A7">
        <w:rPr>
          <w:b/>
          <w:sz w:val="32"/>
          <w:szCs w:val="32"/>
        </w:rPr>
        <w:t>.</w:t>
      </w:r>
      <w:r w:rsidRPr="00CF0FB6">
        <w:rPr>
          <w:b/>
          <w:sz w:val="32"/>
          <w:szCs w:val="32"/>
        </w:rPr>
        <w:t xml:space="preserve"> Tyson</w:t>
      </w:r>
    </w:p>
    <w:p w:rsidR="007B18A7" w:rsidRDefault="007B18A7" w:rsidP="00CF0F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link governor for Safeguarding is </w:t>
      </w:r>
      <w:r w:rsidR="00471ABA">
        <w:rPr>
          <w:b/>
          <w:sz w:val="32"/>
          <w:szCs w:val="32"/>
        </w:rPr>
        <w:t>Miss L</w:t>
      </w:r>
      <w:r w:rsidR="00C42BB3">
        <w:rPr>
          <w:b/>
          <w:sz w:val="32"/>
          <w:szCs w:val="32"/>
        </w:rPr>
        <w:t>.</w:t>
      </w:r>
      <w:bookmarkStart w:id="0" w:name="_GoBack"/>
      <w:bookmarkEnd w:id="0"/>
      <w:r w:rsidR="00471ABA">
        <w:rPr>
          <w:b/>
          <w:sz w:val="32"/>
          <w:szCs w:val="32"/>
        </w:rPr>
        <w:t xml:space="preserve"> O’Callaghan</w:t>
      </w:r>
    </w:p>
    <w:p w:rsidR="007B18A7" w:rsidRDefault="007B18A7" w:rsidP="00CF0FB6">
      <w:pPr>
        <w:rPr>
          <w:b/>
          <w:sz w:val="32"/>
          <w:szCs w:val="32"/>
        </w:rPr>
      </w:pPr>
    </w:p>
    <w:p w:rsidR="007B18A7" w:rsidRPr="00CF0FB6" w:rsidRDefault="007B18A7" w:rsidP="00CF0FB6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Telephone number: 01925 212540</w:t>
      </w:r>
    </w:p>
    <w:sectPr w:rsidR="007B18A7" w:rsidRPr="00CF0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32EFB"/>
    <w:multiLevelType w:val="hybridMultilevel"/>
    <w:tmpl w:val="119E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77E"/>
    <w:multiLevelType w:val="hybridMultilevel"/>
    <w:tmpl w:val="4A04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B6"/>
    <w:rsid w:val="00052F30"/>
    <w:rsid w:val="001B0FFD"/>
    <w:rsid w:val="00471ABA"/>
    <w:rsid w:val="0054230A"/>
    <w:rsid w:val="007B18A7"/>
    <w:rsid w:val="00C42BB3"/>
    <w:rsid w:val="00CF0FB6"/>
    <w:rsid w:val="00E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2DA5E-DBC2-4382-B03D-6127A856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Grappenhall Heys PS</dc:creator>
  <cp:lastModifiedBy>Jackson, Kelly</cp:lastModifiedBy>
  <cp:revision>3</cp:revision>
  <dcterms:created xsi:type="dcterms:W3CDTF">2021-09-07T07:18:00Z</dcterms:created>
  <dcterms:modified xsi:type="dcterms:W3CDTF">2021-09-07T07:19:00Z</dcterms:modified>
</cp:coreProperties>
</file>